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61"/>
        <w:tblW w:w="0" w:type="auto"/>
        <w:tblLook w:val="0000" w:firstRow="0" w:lastRow="0" w:firstColumn="0" w:lastColumn="0" w:noHBand="0" w:noVBand="0"/>
      </w:tblPr>
      <w:tblGrid>
        <w:gridCol w:w="4619"/>
      </w:tblGrid>
      <w:tr w:rsidR="00DE5C99" w:rsidRPr="002E2C1D" w:rsidTr="00DE5C99">
        <w:trPr>
          <w:trHeight w:val="87"/>
        </w:trPr>
        <w:tc>
          <w:tcPr>
            <w:tcW w:w="4619" w:type="dxa"/>
          </w:tcPr>
          <w:p w:rsidR="00DE5C99" w:rsidRPr="00491598" w:rsidRDefault="00DE5C99" w:rsidP="00DE5C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49159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ПРИЛОЖЕНИЕ</w:t>
            </w:r>
          </w:p>
          <w:p w:rsidR="00DE5C99" w:rsidRPr="00491598" w:rsidRDefault="00DE5C99" w:rsidP="00DE5C99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DE5C99" w:rsidRPr="00BF30BC" w:rsidRDefault="00DE5C99" w:rsidP="00DE5C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ТВЕРЖДЕНО</w:t>
            </w:r>
          </w:p>
          <w:p w:rsidR="002E2C1D" w:rsidRDefault="00DE5C99" w:rsidP="00DE5C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</w:t>
            </w: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остановлением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администрации</w:t>
            </w: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DE5C99" w:rsidRPr="00BF30BC" w:rsidRDefault="00DE5C99" w:rsidP="00DE5C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 w:rsidR="00DE5C99" w:rsidRPr="00BF30BC" w:rsidRDefault="00DE5C99" w:rsidP="00DE5C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Щербиновский район</w:t>
            </w:r>
          </w:p>
          <w:p w:rsidR="00DE5C99" w:rsidRPr="00BF30BC" w:rsidRDefault="00DE5C99" w:rsidP="00DE5C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BF30B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от ______________ № _______</w:t>
            </w:r>
          </w:p>
          <w:p w:rsidR="00DE5C99" w:rsidRDefault="00DE5C99" w:rsidP="00DE5C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A2B47" w:rsidRDefault="00FA2B47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A2B47" w:rsidRDefault="00FA2B47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A2B47" w:rsidRDefault="00FA2B47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A2B47" w:rsidRDefault="00FA2B47" w:rsidP="00FA2B47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A2B47" w:rsidRDefault="00FA2B47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A2B47" w:rsidRDefault="00FA2B47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A2B47" w:rsidRPr="00BF30BC" w:rsidRDefault="00FA2B47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F34128" w:rsidRDefault="00BF30BC" w:rsidP="006361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F3412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ПОЛОЖЕНИЕ</w:t>
      </w:r>
    </w:p>
    <w:p w:rsidR="00BF30BC" w:rsidRPr="00F34128" w:rsidRDefault="00BF30BC" w:rsidP="006361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F3412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 рабочей группе по делам казачества</w:t>
      </w:r>
    </w:p>
    <w:p w:rsidR="00BF30BC" w:rsidRPr="00F34128" w:rsidRDefault="00BF30BC" w:rsidP="006361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F3412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при главе муниципального образования</w:t>
      </w:r>
    </w:p>
    <w:p w:rsidR="00BF30BC" w:rsidRPr="00F34128" w:rsidRDefault="00BF30BC" w:rsidP="006361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F34128">
        <w:rPr>
          <w:rFonts w:ascii="Times New Roman" w:eastAsia="Calibri" w:hAnsi="Times New Roman" w:cs="Times New Roman"/>
          <w:b/>
          <w:sz w:val="28"/>
          <w:szCs w:val="28"/>
          <w:lang w:val="ru-RU"/>
        </w:rPr>
        <w:t>Щербиновский район</w:t>
      </w:r>
    </w:p>
    <w:p w:rsidR="00BF30BC" w:rsidRPr="00BF30BC" w:rsidRDefault="00BF30BC" w:rsidP="008453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636163" w:rsidP="0063616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1.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Общие положения</w:t>
      </w:r>
    </w:p>
    <w:p w:rsidR="00BF30BC" w:rsidRPr="00BF30BC" w:rsidRDefault="00BF30BC" w:rsidP="008453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BF30BC" w:rsidP="0084536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Настоящее Положение</w:t>
      </w:r>
      <w:r w:rsidR="005244B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 рабочей группе по делам казачества при главе муниципального образования Щербиновский район (далее – Положение)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определяет порядок деятельности рабочей группы по делам казачества при главе муниципального образования Щербиновский район (далее – рабочая группа), в том числе задачи и полномочия рабочей группы, порядок ее формирования, организаци</w:t>
      </w:r>
      <w:r w:rsidR="005244B3">
        <w:rPr>
          <w:rFonts w:ascii="Times New Roman" w:eastAsia="Calibri" w:hAnsi="Times New Roman" w:cs="Times New Roman"/>
          <w:sz w:val="28"/>
          <w:szCs w:val="28"/>
          <w:lang w:val="ru-RU"/>
        </w:rPr>
        <w:t>ю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обеспечени</w:t>
      </w:r>
      <w:r w:rsidR="005244B3">
        <w:rPr>
          <w:rFonts w:ascii="Times New Roman" w:eastAsia="Calibri" w:hAnsi="Times New Roman" w:cs="Times New Roman"/>
          <w:sz w:val="28"/>
          <w:szCs w:val="28"/>
          <w:lang w:val="ru-RU"/>
        </w:rPr>
        <w:t>е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деятельности рабочей группы.</w:t>
      </w:r>
    </w:p>
    <w:p w:rsidR="00BF30BC" w:rsidRPr="006B0222" w:rsidRDefault="00BF30BC" w:rsidP="0084536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B022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Рабочая группа является коллегиальным совещательным органом при главе муниципального образования Щербиновский район, образованным в целях обеспечения взаимодействия администрации муниципального образования Щербиновский район, территориальных органов </w:t>
      </w:r>
      <w:r w:rsidR="001B4EE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федеральных органов </w:t>
      </w:r>
      <w:r w:rsidRPr="006B0222">
        <w:rPr>
          <w:rFonts w:ascii="Times New Roman" w:eastAsia="Calibri" w:hAnsi="Times New Roman" w:cs="Times New Roman"/>
          <w:sz w:val="28"/>
          <w:szCs w:val="28"/>
          <w:lang w:val="ru-RU"/>
        </w:rPr>
        <w:t>исполнительной власти, органов местного самоуправления</w:t>
      </w:r>
      <w:r w:rsidR="001B4EE0">
        <w:rPr>
          <w:rFonts w:ascii="Times New Roman" w:eastAsia="Calibri" w:hAnsi="Times New Roman" w:cs="Times New Roman"/>
          <w:sz w:val="28"/>
          <w:szCs w:val="28"/>
          <w:lang w:val="ru-RU"/>
        </w:rPr>
        <w:t>, хозяйствующих субъектов, общественных объединений</w:t>
      </w:r>
      <w:r w:rsidR="00446E66" w:rsidRPr="006B022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</w:t>
      </w:r>
      <w:r w:rsidRPr="006B022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B022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Щербиновского</w:t>
      </w:r>
      <w:proofErr w:type="spellEnd"/>
      <w:r w:rsidRPr="006B022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районного казачьего общества </w:t>
      </w:r>
      <w:proofErr w:type="spellStart"/>
      <w:r w:rsidRPr="006B022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Отдель</w:t>
      </w:r>
      <w:r w:rsidR="00845369" w:rsidRPr="006B022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ского</w:t>
      </w:r>
      <w:proofErr w:type="spellEnd"/>
      <w:r w:rsidRPr="006B022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казачьего общества -  </w:t>
      </w:r>
      <w:proofErr w:type="spellStart"/>
      <w:r w:rsidRPr="006B022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Ейского</w:t>
      </w:r>
      <w:proofErr w:type="spellEnd"/>
      <w:r w:rsidRPr="006B022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казачьего отдела Кубанского войскового казачьего общества (далее </w:t>
      </w:r>
      <w:r w:rsidR="00DE5C9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- </w:t>
      </w:r>
      <w:r w:rsidRPr="006B022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ЩРКО)</w:t>
      </w:r>
      <w:r w:rsidRPr="006B022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 рассмотрении вопросов, связанных с реализацией в муниципальном образовании Щербиновский район государственной политики в отношении российского казачества и привлечением членов казачьих обществ к несению государственной гражданской службы и муниципальной службы на территории муниципального образования Щербиновский район.</w:t>
      </w:r>
    </w:p>
    <w:p w:rsidR="00BF30BC" w:rsidRPr="00BF30BC" w:rsidRDefault="00BF30BC" w:rsidP="0084536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своей деятельности рабочая группа руководствуется Конституцией Российской Федерации, </w:t>
      </w:r>
      <w:r w:rsidR="00F34128">
        <w:rPr>
          <w:rFonts w:ascii="Times New Roman" w:eastAsia="Calibri" w:hAnsi="Times New Roman" w:cs="Times New Roman"/>
          <w:sz w:val="28"/>
          <w:szCs w:val="28"/>
          <w:lang w:val="ru-RU"/>
        </w:rPr>
        <w:t>Ф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едеральными конституционными законами, </w:t>
      </w:r>
      <w:r w:rsidR="00F34128">
        <w:rPr>
          <w:rFonts w:ascii="Times New Roman" w:eastAsia="Calibri" w:hAnsi="Times New Roman" w:cs="Times New Roman"/>
          <w:sz w:val="28"/>
          <w:szCs w:val="28"/>
          <w:lang w:val="ru-RU"/>
        </w:rPr>
        <w:t>Ф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едеральными законами, </w:t>
      </w:r>
      <w:r w:rsidR="00F34128">
        <w:rPr>
          <w:rFonts w:ascii="Times New Roman" w:eastAsia="Calibri" w:hAnsi="Times New Roman" w:cs="Times New Roman"/>
          <w:sz w:val="28"/>
          <w:szCs w:val="28"/>
          <w:lang w:val="ru-RU"/>
        </w:rPr>
        <w:t>У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казами и распоряжениями Президента Российской Федерации, постановлениями и распоряжениями Правительства Российской Федерации, Уставом Краснодарского края и иными законами Краснодарского края, 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постановлениями 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и распоряжениями  Губернатора Краснодарского края, постановлениями и распоряжениями Правительства Краснодарского края, а также настоящим Положением.</w:t>
      </w:r>
    </w:p>
    <w:p w:rsidR="00BF30BC" w:rsidRPr="00BF30BC" w:rsidRDefault="00BF30BC" w:rsidP="0084536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Решения, принимаемые рабочей группой, носят рекомендательный харак</w:t>
      </w:r>
      <w:bookmarkStart w:id="0" w:name="_GoBack"/>
      <w:bookmarkEnd w:id="0"/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тер.</w:t>
      </w:r>
    </w:p>
    <w:p w:rsidR="00BF30BC" w:rsidRPr="00BF30BC" w:rsidRDefault="00BF30BC" w:rsidP="0084536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E33EE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Положение и состав</w:t>
      </w:r>
      <w:r w:rsidR="009E33E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рабочей группы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утверждается</w:t>
      </w:r>
      <w:r w:rsidR="00F3412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постановлением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администрации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муниципального образования Щербиновский район. Деятельностью рабочей группы руководит заместитель главы муниципального образования Щербиновский район, начальник отдела по взаимодействию с правоохранительными органами и казачеством</w:t>
      </w:r>
      <w:r w:rsidR="00446E6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администрации муниципального образования Щербиновский район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BF30BC" w:rsidRPr="00BF30BC" w:rsidRDefault="00BF30BC" w:rsidP="008453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845369" w:rsidP="008453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2.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Основные цели и задачи рабочей группы</w:t>
      </w:r>
    </w:p>
    <w:p w:rsidR="00BF30BC" w:rsidRPr="00BF30BC" w:rsidRDefault="00BF30BC" w:rsidP="0084536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BF30BC" w:rsidP="008453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Основными целями и задачами рабочей группы являются:</w:t>
      </w:r>
    </w:p>
    <w:p w:rsidR="00BF30BC" w:rsidRPr="00BF30BC" w:rsidRDefault="00BF30BC" w:rsidP="008453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2.1. </w:t>
      </w:r>
      <w:r w:rsidR="003B128E">
        <w:rPr>
          <w:rFonts w:ascii="Times New Roman" w:eastAsia="Calibri" w:hAnsi="Times New Roman" w:cs="Times New Roman"/>
          <w:sz w:val="28"/>
          <w:szCs w:val="28"/>
          <w:lang w:val="ru-RU"/>
        </w:rPr>
        <w:t>С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одействие в организации взаимодействия органов местного самоуправления муниципального образования Щербиновский район с ЩРКО, иными органами, организациями и общественными объединениями, их должностными лицами, гражданами по вопросам реализации государственной политики Российской Федерации в отношении кубанского казачества на территории муниципального образования Щербиновский район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2.2. </w:t>
      </w:r>
      <w:r w:rsidR="003B128E">
        <w:rPr>
          <w:rFonts w:ascii="Times New Roman" w:eastAsia="Calibri" w:hAnsi="Times New Roman" w:cs="Times New Roman"/>
          <w:sz w:val="28"/>
          <w:szCs w:val="28"/>
          <w:lang w:val="ru-RU"/>
        </w:rPr>
        <w:t>А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нализ участия ЩРКО в социально-экономическом развитии муниципального образования Щербиновский район, патриотическом, духовно-нравственном и физическом воспитании молодежи в </w:t>
      </w:r>
      <w:proofErr w:type="spellStart"/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Щербиновском</w:t>
      </w:r>
      <w:proofErr w:type="spellEnd"/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районе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2.3. </w:t>
      </w:r>
      <w:r w:rsidR="003B128E">
        <w:rPr>
          <w:rFonts w:ascii="Times New Roman" w:eastAsia="Calibri" w:hAnsi="Times New Roman" w:cs="Times New Roman"/>
          <w:sz w:val="28"/>
          <w:szCs w:val="28"/>
          <w:lang w:val="ru-RU"/>
        </w:rPr>
        <w:t>О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беспечение взаимодействия с рабочей группой при главе администрации</w:t>
      </w:r>
      <w:r w:rsidR="006E508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(губернаторе) Краснодарского края по делам казачества, департаментом по делам казачества, военным вопросам и работе с допризывной молодежью Краснодарского края и правлением Кубанского казачьего войска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2.4. </w:t>
      </w:r>
      <w:r w:rsidR="003B128E"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одготовка предложений главе муниципального образования Щербиновский район по реализации Стратегии государственной политики Российской Федерации в отношении российского казачества на 2021 -2030 годы в отношении кубанского казачества, а также участие в подготовке проектов нормативных правовых актов муниципального образования Щербиновский район по вопросам реализации вышеуказанной Стратегии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2.5. </w:t>
      </w:r>
      <w:r w:rsidR="003B128E"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одготовка предложений по привлечению членов ЩРКО в рамках действующего законодательства к поддержанию общественного порядка и общественной безопасности, к охране государственной, муниципальной и частной собственности, мероприятиям по предупреждению и ликвидации последствий чрезвычайных ситуаций, обеспечению пожарной безопасности, гражданской и территориальной обороне, охране природных ресурсов, по обеспечению экономической безопасности, охране объектов обеспечения жизнедеятельности населения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2.6. </w:t>
      </w:r>
      <w:r w:rsidR="003B128E">
        <w:rPr>
          <w:rFonts w:ascii="Times New Roman" w:eastAsia="Calibri" w:hAnsi="Times New Roman" w:cs="Times New Roman"/>
          <w:sz w:val="28"/>
          <w:szCs w:val="28"/>
          <w:lang w:val="ru-RU"/>
        </w:rPr>
        <w:t>С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истематическое информирование главы муниципального образования Щербиновский район по вопросам, касающимся казачества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2.7. </w:t>
      </w:r>
      <w:r w:rsidR="003B128E">
        <w:rPr>
          <w:rFonts w:ascii="Times New Roman" w:eastAsia="Calibri" w:hAnsi="Times New Roman" w:cs="Times New Roman"/>
          <w:sz w:val="28"/>
          <w:szCs w:val="28"/>
          <w:lang w:val="ru-RU"/>
        </w:rPr>
        <w:t>О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казание в пределах своей компетенции содействия ЩРКО по реализации Стратегии государственной политики Российской Федерации в отношении российского казачества на 2021 -2030 годы.</w:t>
      </w:r>
    </w:p>
    <w:p w:rsidR="00DE5C99" w:rsidRPr="00BF30BC" w:rsidRDefault="00DE5C99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845369" w:rsidP="008453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3.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Полномочия рабочей группы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В целях реализации задач, предусмотренных в разделе 2 настоящего Положения, рабочая группа для осуществления возложенных на неё функций имеет право:</w:t>
      </w:r>
    </w:p>
    <w:p w:rsidR="00BF30BC" w:rsidRPr="009E33EE" w:rsidRDefault="003B128E" w:rsidP="00491598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З</w:t>
      </w:r>
      <w:r w:rsidR="00BF30BC" w:rsidRPr="009E33EE">
        <w:rPr>
          <w:rFonts w:ascii="Times New Roman" w:eastAsia="Calibri" w:hAnsi="Times New Roman" w:cs="Times New Roman"/>
          <w:sz w:val="28"/>
          <w:szCs w:val="28"/>
          <w:lang w:val="ru-RU"/>
        </w:rPr>
        <w:t>апрашивать и получать в установленном порядке</w:t>
      </w:r>
      <w:r w:rsidR="0024167A" w:rsidRPr="009E33E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необходимые материалы</w:t>
      </w:r>
      <w:r w:rsidR="00BF30BC" w:rsidRPr="009E33E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территориальных органов государственной власти, расположенных на территории Краснодарского края, органов местного самоуправления, общественных объединений и научных организаций, а также от казачьих обществ и общественных объединений казачества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BF30BC" w:rsidRPr="00BF30BC" w:rsidRDefault="003B128E" w:rsidP="00491598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риглашать на свои заседания должностных лиц территориальных органов государственной власти, органов местного самоуправления, представителей общественных объединений, научных организаций, казачьих обществ и общественных объединений казачества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BF30BC" w:rsidRPr="00BF30BC" w:rsidRDefault="003B128E" w:rsidP="00491598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ривлекать в установленном порядке к работе рабочей группы ученных и специалистов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BF30BC" w:rsidRPr="00BF30BC" w:rsidRDefault="003B128E" w:rsidP="00491598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Н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аправлять членов рабочей группы для участия в мероприятиях, проводимых казачьими обществами и общественными объединениями казачества, а также в мероприятиях, проводимых федеральными органами государственной власти, органами государственной власти Краснодарского края и органами местного самоуправления, на которых обсуждаются вопросы, касающиеся российского казачества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BF30BC" w:rsidRPr="00BF30BC" w:rsidRDefault="003B128E" w:rsidP="00491598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ользоваться в установленном порядке базами данных исполнительных органов государственной власти Краснодарского края и органов местного самоуправления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BF30BC" w:rsidRPr="00BF30BC" w:rsidRDefault="003B128E" w:rsidP="00491598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ринимать участие в подготовке нормативных правовых актов по вопросам, касающимся казачества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BF30BC" w:rsidRPr="00BF30BC" w:rsidRDefault="003B128E" w:rsidP="00491598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О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рганизовывать взаимодействие с территориальными органами государственной власти, исполнительными органами государственной власти Краснодарского края, органами местного самоуправления по основным вопросам деятельности рабочей группы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BF30BC" w:rsidRPr="00BF30BC" w:rsidRDefault="003B128E" w:rsidP="00491598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А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нализировать деятельность казачьих обществ и общественных объединений казачества, подготавливать и вносить предложения по ее совершенствованию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BF30BC" w:rsidRDefault="003B128E" w:rsidP="00491598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Р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азмещать материалы о своей деятельности в средствах массовой информации, в том числе в Сети Интернет.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845369" w:rsidP="00BF29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4.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Порядок формирования рабочей группы</w:t>
      </w:r>
    </w:p>
    <w:p w:rsidR="00BF298D" w:rsidRDefault="00BF298D" w:rsidP="00BF29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BF298D" w:rsidP="00BF29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4.1.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Рабочая группа формируется в составе председателя рабочей группы,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двух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заместител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ей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председателя рабочей группы, секретаря рабочей группы и иных членов рабочей группы.</w:t>
      </w:r>
    </w:p>
    <w:p w:rsidR="002E2C1D" w:rsidRDefault="00BF298D" w:rsidP="00BF29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4.2.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состав рабочей группы могут входить представители </w:t>
      </w:r>
      <w:proofErr w:type="gramStart"/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территориальных</w:t>
      </w:r>
      <w:r w:rsidR="004C0DF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органов</w:t>
      </w:r>
      <w:proofErr w:type="gramEnd"/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исполнительной</w:t>
      </w:r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власти,</w:t>
      </w:r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органов </w:t>
      </w:r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местного </w:t>
      </w:r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самоуправления, </w:t>
      </w:r>
      <w:proofErr w:type="spellStart"/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>каза</w:t>
      </w:r>
      <w:proofErr w:type="spellEnd"/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</w:p>
    <w:p w:rsidR="00BF30BC" w:rsidRPr="00BF30BC" w:rsidRDefault="00BF30BC" w:rsidP="002E2C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чьих обществ и общественных объединений казачества, иных предприятий, организаций и общественных объединений, расположенных на территории </w:t>
      </w:r>
      <w:r w:rsidR="00BF298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муниципального образования 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Щербиновск</w:t>
      </w:r>
      <w:r w:rsidR="00BF298D">
        <w:rPr>
          <w:rFonts w:ascii="Times New Roman" w:eastAsia="Calibri" w:hAnsi="Times New Roman" w:cs="Times New Roman"/>
          <w:sz w:val="28"/>
          <w:szCs w:val="28"/>
          <w:lang w:val="ru-RU"/>
        </w:rPr>
        <w:t>ий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район.  </w:t>
      </w:r>
    </w:p>
    <w:p w:rsidR="00BF30BC" w:rsidRPr="00BF30BC" w:rsidRDefault="00BF298D" w:rsidP="00BF29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4.3.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Состав рабочей группы утверждается постановлением 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администрации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муниципального образования Щербиновский район.</w:t>
      </w:r>
    </w:p>
    <w:p w:rsidR="00BF30BC" w:rsidRPr="00BF30BC" w:rsidRDefault="00BF298D" w:rsidP="00BF29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4.4.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Члены рабочей группы участвуют в заседаниях рабочей группы лично, без права передачи своих полномочий другим лицам.</w:t>
      </w:r>
    </w:p>
    <w:p w:rsidR="00BF30BC" w:rsidRPr="00BF30BC" w:rsidRDefault="00BF298D" w:rsidP="00BF29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4.5.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Деятельностью рабочей группы руководит председатель рабочей группы, в его отсутствие – </w:t>
      </w:r>
      <w:r w:rsidR="00E365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один из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заместител</w:t>
      </w:r>
      <w:r w:rsidR="00E3657A">
        <w:rPr>
          <w:rFonts w:ascii="Times New Roman" w:eastAsia="Calibri" w:hAnsi="Times New Roman" w:cs="Times New Roman"/>
          <w:sz w:val="28"/>
          <w:szCs w:val="28"/>
          <w:lang w:val="ru-RU"/>
        </w:rPr>
        <w:t>ей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председателя рабочей группы.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845369" w:rsidP="008453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5.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Организация и порядок деятельности рабочей группы</w:t>
      </w:r>
    </w:p>
    <w:p w:rsidR="00BF30BC" w:rsidRPr="00BF30BC" w:rsidRDefault="00BF30BC" w:rsidP="0049159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5.1. Рабочая группа осуществляет свою деятельность в соответствии с настоящим Положением и согласно плана, утвержденного ее руководителем.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5.2. Основной формой деятельности рабочей группы являются ее заседания, которые проводятся по мере необходимости, но не реже одного раза в квартал.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5.3. Делегирование членами рабочей группы своих полномочий иным лицам не допускается. В случае невозможности присутствия члена рабочей группы на заседании рабочей группы он обязан известить об этом секретаря рабочей группы. При этом член рабочей группы вправе изложить свое мнение по рассматриваемым вопросам в письменной форме, которое доводится до участников заседания рабочей группы и отражается в протоколе. 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5.4. Заседание рабочей группы считается правомочным, если на нем присутствует не менее половины ее членов.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5.5. Решения рабочей группы принимаются путем открытого голосования простым большинством голосов от числа членов рабочей группы, присутствующих на заседании. Голос председательствующего на заседании рабочей группы является решающим.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5.6. Решения рабочей группы оформляются протоколом, который носит рекомендательный характер и хранится у секретаря рабочей группы. Протокол подписывается председательствующим на заседании и секретарем рабочей группы.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5.7. Контроль за исполнением решений, принятых рабочей группой, возлагается на председателя рабочей группы, либо лицо, которому это поручено.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5.8. Результаты проводимых рабочей группой мероприятий оформляются посредством решений, справок, служебных записок и иных информационных документов. </w:t>
      </w:r>
    </w:p>
    <w:p w:rsidR="002E2C1D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5.9. Информационное обеспечение деятельности рабочей группы осуществляется отделом по взаимодействию с правоохранительными органами 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и казачеством администрации муниципального образования Щербиновский район.</w:t>
      </w:r>
      <w:r w:rsidR="00DE5C9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2E2C1D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5.10. Материально-техническое обеспечение деятельности рабочей группы</w:t>
      </w:r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осуществляется </w:t>
      </w:r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за</w:t>
      </w:r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счет </w:t>
      </w:r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бюджета </w:t>
      </w:r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муниципального </w:t>
      </w:r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образования</w:t>
      </w:r>
      <w:r w:rsidR="002E2C1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BF30BC" w:rsidRPr="00BF30BC" w:rsidRDefault="00BF30BC" w:rsidP="002E2C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Щербиновский район.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5.11. О проделанной работе и принятых решениях руководитель рабочей группы информирует главу муниципального образования Щербиновский район. 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845369" w:rsidP="008453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6.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Права членов рабочей группы</w:t>
      </w:r>
    </w:p>
    <w:p w:rsidR="00BF30BC" w:rsidRPr="00BF30BC" w:rsidRDefault="00BF30BC" w:rsidP="00491598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6.1. Члены рабочей группы осуществляют свою деятельность на общественных началах и на безвозмездной основе.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6.2. Члены рабочей группы принимают участие в заседаниях рабочей группы и создаваемых ею профильных комиссиях лично без права замены.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6.3. Члены рабочей группы вправе: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участвовать в заседаниях рабочей группы и голосовать по обсуждаемым вопросам;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вносить предложения в повестку дня заседания рабочей группы и по порядку его ведения;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выступать на заседаниях рабочей группы, предлагать для постановки на голосование вопросы, не входящие в повестку дня заседания рабочей группы;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излагать свое мнение по обсуждаемым на заседании рабочей группы вопросам, в том числе представлять свое письменное мнение по рассматриваемым вопросам в случае невозможности личного участия в заседании рабочей группы;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вносить на рассмотрение рабочей группы в инициативном порядке проекты подготовленных ими документов. В том числе аналитических записок, докладов, других информационно-аналитических материалов;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вносить на рассмотрение во внеплановом порядке вопросы, требующие безотлагательного разрешения;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получать информацию о деятельности рабочей группы, в том числе о ходе выполнения ее решений;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получать и знакомится с материалами, необходимыми для изучения рассматриваемых рабочей группой вопросов и выполнения данных поручений;</w:t>
      </w:r>
    </w:p>
    <w:p w:rsid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реализовывать иные полномочия, необходимые для надлежащего осуществления своей деятельности.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845369" w:rsidP="008453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7. </w:t>
      </w:r>
      <w:r w:rsidR="00BF30BC"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Заключительное положение</w:t>
      </w:r>
    </w:p>
    <w:p w:rsidR="00BF30BC" w:rsidRPr="00BF30BC" w:rsidRDefault="00BF30BC" w:rsidP="00491598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7.1. Решения рабочей группы могут быть отменены в случае несоответствия действующему законодательству Российской Федерации в установленном порядке.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7.2. По инициативе членов рабочей группы в настоящее Положение могут вносится изменения и дополнения.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7.3. Деятельность рабочей группы прекращается на основании постановления </w:t>
      </w:r>
      <w:r w:rsidR="006A2B6C">
        <w:rPr>
          <w:rFonts w:ascii="Times New Roman" w:eastAsia="Calibri" w:hAnsi="Times New Roman" w:cs="Times New Roman"/>
          <w:sz w:val="28"/>
          <w:szCs w:val="28"/>
          <w:lang w:val="ru-RU"/>
        </w:rPr>
        <w:t>администрации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муниципального образования Щербиновский район.</w:t>
      </w:r>
    </w:p>
    <w:p w:rsidR="00BF30BC" w:rsidRPr="00BF30BC" w:rsidRDefault="00BF30BC" w:rsidP="00491598">
      <w:pPr>
        <w:spacing w:after="0" w:line="240" w:lineRule="auto"/>
        <w:ind w:left="36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BF30BC" w:rsidP="00491598">
      <w:pPr>
        <w:spacing w:after="0" w:line="240" w:lineRule="auto"/>
        <w:ind w:left="36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BF30BC" w:rsidP="008453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Заместитель главы </w:t>
      </w:r>
    </w:p>
    <w:p w:rsidR="00BF30BC" w:rsidRPr="00BF30BC" w:rsidRDefault="00BF30BC" w:rsidP="008453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муниципального образования </w:t>
      </w:r>
    </w:p>
    <w:p w:rsidR="00845369" w:rsidRDefault="00BF30BC" w:rsidP="008453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Щербиновский район, </w:t>
      </w:r>
    </w:p>
    <w:p w:rsidR="00BF30BC" w:rsidRPr="00BF30BC" w:rsidRDefault="00BF30BC" w:rsidP="008453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начальник отдела по взаимодействию </w:t>
      </w:r>
    </w:p>
    <w:p w:rsidR="00BF30BC" w:rsidRPr="00BF30BC" w:rsidRDefault="00BF30BC" w:rsidP="008453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 правоохранительными органами </w:t>
      </w:r>
    </w:p>
    <w:p w:rsidR="00BF30BC" w:rsidRPr="00BF30BC" w:rsidRDefault="00BF30BC" w:rsidP="008453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и казачеством администрации </w:t>
      </w:r>
    </w:p>
    <w:p w:rsidR="00BF30BC" w:rsidRPr="00BF30BC" w:rsidRDefault="00BF30BC" w:rsidP="008453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муниципального образования </w:t>
      </w:r>
    </w:p>
    <w:p w:rsidR="00BF30BC" w:rsidRPr="00BF30BC" w:rsidRDefault="00BF30BC" w:rsidP="008453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Щербиновский район                                                                     </w:t>
      </w:r>
      <w:r w:rsidR="0084536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</w:t>
      </w:r>
      <w:r w:rsidRPr="00BF30BC">
        <w:rPr>
          <w:rFonts w:ascii="Times New Roman" w:eastAsia="Calibri" w:hAnsi="Times New Roman" w:cs="Times New Roman"/>
          <w:sz w:val="28"/>
          <w:szCs w:val="28"/>
          <w:lang w:val="ru-RU"/>
        </w:rPr>
        <w:t>А.А. Сапельников</w:t>
      </w: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F30BC" w:rsidRPr="00BF30BC" w:rsidRDefault="00BF30BC" w:rsidP="004915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sectPr w:rsidR="00BF30BC" w:rsidRPr="00BF30BC" w:rsidSect="00DE5C99">
      <w:headerReference w:type="default" r:id="rId7"/>
      <w:pgSz w:w="11906" w:h="16838" w:code="9"/>
      <w:pgMar w:top="1135" w:right="61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3EA" w:rsidRDefault="00A663EA" w:rsidP="00C441E7">
      <w:pPr>
        <w:spacing w:after="0" w:line="240" w:lineRule="auto"/>
      </w:pPr>
      <w:r>
        <w:separator/>
      </w:r>
    </w:p>
  </w:endnote>
  <w:endnote w:type="continuationSeparator" w:id="0">
    <w:p w:rsidR="00A663EA" w:rsidRDefault="00A663EA" w:rsidP="00C44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3EA" w:rsidRDefault="00A663EA" w:rsidP="00C441E7">
      <w:pPr>
        <w:spacing w:after="0" w:line="240" w:lineRule="auto"/>
      </w:pPr>
      <w:r>
        <w:separator/>
      </w:r>
    </w:p>
  </w:footnote>
  <w:footnote w:type="continuationSeparator" w:id="0">
    <w:p w:rsidR="00A663EA" w:rsidRDefault="00A663EA" w:rsidP="00C44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4091032"/>
      <w:docPartObj>
        <w:docPartGallery w:val="Page Numbers (Top of Page)"/>
        <w:docPartUnique/>
      </w:docPartObj>
    </w:sdtPr>
    <w:sdtEndPr/>
    <w:sdtContent>
      <w:p w:rsidR="00C441E7" w:rsidRDefault="00C441E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DFA" w:rsidRPr="004C0DFA">
          <w:rPr>
            <w:noProof/>
            <w:lang w:val="ru-RU"/>
          </w:rPr>
          <w:t>6</w:t>
        </w:r>
        <w:r>
          <w:fldChar w:fldCharType="end"/>
        </w:r>
      </w:p>
    </w:sdtContent>
  </w:sdt>
  <w:p w:rsidR="00C441E7" w:rsidRDefault="00C441E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D3F32"/>
    <w:multiLevelType w:val="multilevel"/>
    <w:tmpl w:val="88B03E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3AB90BFB"/>
    <w:multiLevelType w:val="multilevel"/>
    <w:tmpl w:val="1A78ACE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8FE"/>
    <w:rsid w:val="000C6173"/>
    <w:rsid w:val="001B4EE0"/>
    <w:rsid w:val="002141BD"/>
    <w:rsid w:val="0024167A"/>
    <w:rsid w:val="00284876"/>
    <w:rsid w:val="0029697A"/>
    <w:rsid w:val="002E2C1D"/>
    <w:rsid w:val="0037376B"/>
    <w:rsid w:val="003B128E"/>
    <w:rsid w:val="00446E66"/>
    <w:rsid w:val="00491598"/>
    <w:rsid w:val="004C0DFA"/>
    <w:rsid w:val="005244B3"/>
    <w:rsid w:val="00584AA5"/>
    <w:rsid w:val="00636163"/>
    <w:rsid w:val="006A2B6C"/>
    <w:rsid w:val="006B0222"/>
    <w:rsid w:val="006E5089"/>
    <w:rsid w:val="007252B6"/>
    <w:rsid w:val="007D3392"/>
    <w:rsid w:val="00845369"/>
    <w:rsid w:val="00945448"/>
    <w:rsid w:val="009E33EE"/>
    <w:rsid w:val="00A663EA"/>
    <w:rsid w:val="00BB086F"/>
    <w:rsid w:val="00BC6DC1"/>
    <w:rsid w:val="00BF298D"/>
    <w:rsid w:val="00BF30BC"/>
    <w:rsid w:val="00C15C11"/>
    <w:rsid w:val="00C441E7"/>
    <w:rsid w:val="00C50531"/>
    <w:rsid w:val="00C64C5D"/>
    <w:rsid w:val="00D278FE"/>
    <w:rsid w:val="00DD7766"/>
    <w:rsid w:val="00DE5C99"/>
    <w:rsid w:val="00E3657A"/>
    <w:rsid w:val="00F24594"/>
    <w:rsid w:val="00F34128"/>
    <w:rsid w:val="00F754AC"/>
    <w:rsid w:val="00FA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2E0654"/>
  <w15:chartTrackingRefBased/>
  <w15:docId w15:val="{33419BA5-3DBD-49EF-B3B3-E5565578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41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41E7"/>
  </w:style>
  <w:style w:type="paragraph" w:styleId="a5">
    <w:name w:val="footer"/>
    <w:basedOn w:val="a"/>
    <w:link w:val="a6"/>
    <w:uiPriority w:val="99"/>
    <w:unhideWhenUsed/>
    <w:rsid w:val="00C441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41E7"/>
  </w:style>
  <w:style w:type="paragraph" w:styleId="a7">
    <w:name w:val="Balloon Text"/>
    <w:basedOn w:val="a"/>
    <w:link w:val="a8"/>
    <w:uiPriority w:val="99"/>
    <w:semiHidden/>
    <w:unhideWhenUsed/>
    <w:rsid w:val="006361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361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 CHS</dc:creator>
  <cp:keywords/>
  <dc:description/>
  <cp:lastModifiedBy>GO CHS</cp:lastModifiedBy>
  <cp:revision>23</cp:revision>
  <cp:lastPrinted>2021-10-26T14:05:00Z</cp:lastPrinted>
  <dcterms:created xsi:type="dcterms:W3CDTF">2021-10-26T06:31:00Z</dcterms:created>
  <dcterms:modified xsi:type="dcterms:W3CDTF">2021-11-29T11:38:00Z</dcterms:modified>
</cp:coreProperties>
</file>